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5.png" ContentType="image/png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factorial</w:t>
      </w:r>
      <w:r>
        <w:t xml:space="preserve"> </w:t>
      </w:r>
      <w:r>
        <w:t xml:space="preserve">experiment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07,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The data frame has two factors with 3 and 2 levels. The experimental design is a completely randomized design with 2 replications.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  <m:r>
                <m:t>k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α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β</m:t>
              </m:r>
            </m:e>
            <m:sub>
              <m:r>
                <m:t>j</m:t>
              </m:r>
            </m:sub>
          </m:sSub>
          <m:r>
            <m:t>+</m:t>
          </m:r>
          <m:r>
            <m:t>(</m:t>
          </m:r>
          <m:r>
            <m:t>α</m:t>
          </m:r>
          <m:r>
            <m:t>β</m:t>
          </m:r>
          <m:sSub>
            <m:e>
              <m:r>
                <m:t>)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  <m:r>
                <m:t>k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is the observed response with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factor A,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factor B, and replication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levels of factor A, factor B,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factor A.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factor B.</w:t>
      </w:r>
    </w:p>
    <w:p>
      <w:pPr>
        <w:pStyle w:val="Compact"/>
        <w:numPr>
          <w:numId w:val="1001"/>
          <w:ilvl w:val="0"/>
        </w:numPr>
      </w:pPr>
      <m:oMath>
        <m:r>
          <m:t>(</m:t>
        </m:r>
        <m:r>
          <m:t>α</m:t>
        </m:r>
        <m:r>
          <m:t>β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interaction effect between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factor A and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factor B.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a8df532ddf7170f6ce440bfb203e487359eff10"/>
      <w:r>
        <w:t xml:space="preserve">2. Analysis for trait chickpea_grain_fresh_weight_1000_grain_g</w:t>
      </w:r>
      <w:bookmarkEnd w:id="21"/>
    </w:p>
    <w:p>
      <w:pPr>
        <w:pStyle w:val="FirstParagraph"/>
      </w:pPr>
      <w:r>
        <w:t xml:space="preserve">There are no missing values for this trait; the design is balanced.</w:t>
      </w:r>
    </w:p>
    <w:p>
      <w:pPr>
        <w:pStyle w:val="Heading2"/>
      </w:pPr>
      <w:bookmarkStart w:id="22" w:name="descriptive-statistics"/>
      <w:r>
        <w:t xml:space="preserve">2.1. Descriptive statistics</w:t>
      </w:r>
      <w:bookmarkEnd w:id="22"/>
    </w:p>
    <w:p>
      <w:pPr>
        <w:pStyle w:val="Heading3"/>
      </w:pPr>
      <w:bookmarkStart w:id="23" w:name="means-by-individual-factor-levels"/>
      <w:r>
        <w:t xml:space="preserve">2.1.1. Means by individual factor levels</w:t>
      </w:r>
      <w:bookmarkEnd w:id="23"/>
    </w:p>
    <w:p>
      <w:pPr>
        <w:pStyle w:val="SourceCode"/>
      </w:pPr>
      <w:r>
        <w:rPr>
          <w:rStyle w:val="VerbatimChar"/>
        </w:rPr>
        <w:t xml:space="preserve">##    v1    v2    v3 </w:t>
      </w:r>
      <w:r>
        <w:br w:type="textWrapping"/>
      </w:r>
      <w:r>
        <w:rPr>
          <w:rStyle w:val="VerbatimChar"/>
        </w:rPr>
        <w:t xml:space="preserve">## 59.25 63.25 79.00 </w:t>
      </w:r>
      <w:r>
        <w:br w:type="textWrapping"/>
      </w:r>
      <w:r>
        <w:rPr>
          <w:rStyle w:val="VerbatimChar"/>
        </w:rPr>
        <w:t xml:space="preserve">## Mixed intercropping   Row intercropping </w:t>
      </w:r>
      <w:r>
        <w:br w:type="textWrapping"/>
      </w:r>
      <w:r>
        <w:rPr>
          <w:rStyle w:val="VerbatimChar"/>
        </w:rPr>
        <w:t xml:space="preserve">##            70.00000            64.33333</w:t>
      </w:r>
    </w:p>
    <w:p>
      <w:pPr>
        <w:pStyle w:val="Heading3"/>
      </w:pPr>
      <w:bookmarkStart w:id="24" w:name="means-by-factor-levels-combinations"/>
      <w:r>
        <w:t xml:space="preserve">2.1.2. Means by factor levels combinations</w:t>
      </w:r>
      <w:bookmarkEnd w:id="24"/>
    </w:p>
    <w:p>
      <w:pPr>
        <w:pStyle w:val="SourceCode"/>
      </w:pPr>
      <w:r>
        <w:rPr>
          <w:rStyle w:val="VerbatimChar"/>
        </w:rPr>
        <w:t xml:space="preserve">##    Mixed intercropping Row intercropping</w:t>
      </w:r>
      <w:r>
        <w:br w:type="textWrapping"/>
      </w:r>
      <w:r>
        <w:rPr>
          <w:rStyle w:val="VerbatimChar"/>
        </w:rPr>
        <w:t xml:space="preserve">## v1                  78              40.5</w:t>
      </w:r>
      <w:r>
        <w:br w:type="textWrapping"/>
      </w:r>
      <w:r>
        <w:rPr>
          <w:rStyle w:val="VerbatimChar"/>
        </w:rPr>
        <w:t xml:space="preserve">## v2                  55              71.5</w:t>
      </w:r>
      <w:r>
        <w:br w:type="textWrapping"/>
      </w:r>
      <w:r>
        <w:rPr>
          <w:rStyle w:val="VerbatimChar"/>
        </w:rPr>
        <w:t xml:space="preserve">## v3                  77              81.0</w:t>
      </w:r>
    </w:p>
    <w:p>
      <w:pPr>
        <w:pStyle w:val="Heading2"/>
      </w:pPr>
      <w:bookmarkStart w:id="25" w:name="anova"/>
      <w:r>
        <w:t xml:space="preserve">2.2. ANOVA</w:t>
      </w:r>
      <w:bookmarkEnd w:id="25"/>
    </w:p>
    <w:p>
      <w:pPr>
        <w:pStyle w:val="Heading3"/>
      </w:pPr>
      <w:bookmarkStart w:id="26" w:name="checking-assumptions"/>
      <w:r>
        <w:t xml:space="preserve">2.2.1. Checking assumptions</w:t>
      </w:r>
      <w:bookmarkEnd w:id="26"/>
    </w:p>
    <w:p>
      <w:pPr>
        <w:pStyle w:val="FirstParagraph"/>
      </w:pPr>
      <w:r>
        <w:t xml:space="preserve">As it was stated in section 1, it is supposed that the error has a normal distribution with the same variance for all the combinations among the levels of the factors. The following plots help to evaluate this assumptions:</w:t>
      </w:r>
    </w:p>
    <w:p>
      <w:pPr>
        <w:pStyle w:val="BodyText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2fcrd_files/figure-docx/unnamed-chunk-6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Funnel shapes for the first plot may suggest heterogeneity of variances while departures from the theoretical normal line are symptoms of lack of normality.</w:t>
      </w:r>
    </w:p>
    <w:p>
      <w:pPr>
        <w:pStyle w:val="Heading3"/>
      </w:pPr>
      <w:bookmarkStart w:id="28" w:name="anova-table"/>
      <w:r>
        <w:t xml:space="preserve">2.2.2. ANOVA table</w:t>
      </w:r>
      <w:bookmarkEnd w:id="28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chickpea_grain_fresh_weight_1000_grain_g</w:t>
      </w:r>
      <w:r>
        <w:br w:type="textWrapping"/>
      </w:r>
      <w:r>
        <w:rPr>
          <w:rStyle w:val="VerbatimChar"/>
        </w:rPr>
        <w:t xml:space="preserve">##                                            Df Sum Sq Mean Sq F value Pr(&gt;F)</w:t>
      </w:r>
      <w:r>
        <w:br w:type="textWrapping"/>
      </w:r>
      <w:r>
        <w:rPr>
          <w:rStyle w:val="VerbatimChar"/>
        </w:rPr>
        <w:t xml:space="preserve">## crop_variety1_f1                            2  872.2  436.08  0.5948 0.5812</w:t>
      </w:r>
      <w:r>
        <w:br w:type="textWrapping"/>
      </w:r>
      <w:r>
        <w:rPr>
          <w:rStyle w:val="VerbatimChar"/>
        </w:rPr>
        <w:t xml:space="preserve">## intercrop_arrangement2_f2                   1   96.3   96.33  0.1314 0.7294</w:t>
      </w:r>
      <w:r>
        <w:br w:type="textWrapping"/>
      </w:r>
      <w:r>
        <w:rPr>
          <w:rStyle w:val="VerbatimChar"/>
        </w:rPr>
        <w:t xml:space="preserve">## crop_variety1_f1:intercrop_arrangement2_f2  2 1598.2  799.08  1.0899 0.3947</w:t>
      </w:r>
      <w:r>
        <w:br w:type="textWrapping"/>
      </w:r>
      <w:r>
        <w:rPr>
          <w:rStyle w:val="VerbatimChar"/>
        </w:rPr>
        <w:t xml:space="preserve">## Residuals                                   6 4399.0  733.17</w:t>
      </w:r>
    </w:p>
    <w:p>
      <w:pPr>
        <w:pStyle w:val="FirstParagraph"/>
      </w:pPr>
      <w:r>
        <w:t xml:space="preserve">The coefficient of variation for this experiment is 40.31%.</w:t>
      </w:r>
    </w:p>
    <w:p>
      <w:pPr>
        <w:pStyle w:val="Heading1"/>
      </w:pPr>
      <w:bookmarkStart w:id="29" w:name="X8b45342d6daa1a3f2d826352766c837479cad2a"/>
      <w:r>
        <w:t xml:space="preserve">3. Analysis for trait chickpea_grain_subsample_fresh_weight_100_grain_g</w:t>
      </w:r>
      <w:bookmarkEnd w:id="29"/>
    </w:p>
    <w:p>
      <w:pPr>
        <w:pStyle w:val="FirstParagraph"/>
      </w:pPr>
      <w:r>
        <w:t xml:space="preserve">There are no missing values for this trait; the design is balanced.</w:t>
      </w:r>
    </w:p>
    <w:p>
      <w:pPr>
        <w:pStyle w:val="Heading2"/>
      </w:pPr>
      <w:bookmarkStart w:id="30" w:name="descriptive-statistics-1"/>
      <w:r>
        <w:t xml:space="preserve">3.1. Descriptive statistics</w:t>
      </w:r>
      <w:bookmarkEnd w:id="30"/>
    </w:p>
    <w:p>
      <w:pPr>
        <w:pStyle w:val="Heading3"/>
      </w:pPr>
      <w:bookmarkStart w:id="31" w:name="means-by-individual-factor-levels-1"/>
      <w:r>
        <w:t xml:space="preserve">3.1.1. Means by individual factor levels</w:t>
      </w:r>
      <w:bookmarkEnd w:id="31"/>
    </w:p>
    <w:p>
      <w:pPr>
        <w:pStyle w:val="SourceCode"/>
      </w:pPr>
      <w:r>
        <w:rPr>
          <w:rStyle w:val="VerbatimChar"/>
        </w:rPr>
        <w:t xml:space="preserve">##    v1    v2    v3 </w:t>
      </w:r>
      <w:r>
        <w:br w:type="textWrapping"/>
      </w:r>
      <w:r>
        <w:rPr>
          <w:rStyle w:val="VerbatimChar"/>
        </w:rPr>
        <w:t xml:space="preserve">## 58.75 60.50 43.50 </w:t>
      </w:r>
      <w:r>
        <w:br w:type="textWrapping"/>
      </w:r>
      <w:r>
        <w:rPr>
          <w:rStyle w:val="VerbatimChar"/>
        </w:rPr>
        <w:t xml:space="preserve">## Mixed intercropping   Row intercropping </w:t>
      </w:r>
      <w:r>
        <w:br w:type="textWrapping"/>
      </w:r>
      <w:r>
        <w:rPr>
          <w:rStyle w:val="VerbatimChar"/>
        </w:rPr>
        <w:t xml:space="preserve">##            45.66667            62.83333</w:t>
      </w:r>
    </w:p>
    <w:p>
      <w:pPr>
        <w:pStyle w:val="Heading3"/>
      </w:pPr>
      <w:bookmarkStart w:id="32" w:name="means-by-factor-levels-combinations-1"/>
      <w:r>
        <w:t xml:space="preserve">3.1.2. Means by factor levels combinations</w:t>
      </w:r>
      <w:bookmarkEnd w:id="32"/>
    </w:p>
    <w:p>
      <w:pPr>
        <w:pStyle w:val="SourceCode"/>
      </w:pPr>
      <w:r>
        <w:rPr>
          <w:rStyle w:val="VerbatimChar"/>
        </w:rPr>
        <w:t xml:space="preserve">##    Mixed intercropping Row intercropping</w:t>
      </w:r>
      <w:r>
        <w:br w:type="textWrapping"/>
      </w:r>
      <w:r>
        <w:rPr>
          <w:rStyle w:val="VerbatimChar"/>
        </w:rPr>
        <w:t xml:space="preserve">## v1                40.5              77.0</w:t>
      </w:r>
      <w:r>
        <w:br w:type="textWrapping"/>
      </w:r>
      <w:r>
        <w:rPr>
          <w:rStyle w:val="VerbatimChar"/>
        </w:rPr>
        <w:t xml:space="preserve">## v2                66.0              55.0</w:t>
      </w:r>
      <w:r>
        <w:br w:type="textWrapping"/>
      </w:r>
      <w:r>
        <w:rPr>
          <w:rStyle w:val="VerbatimChar"/>
        </w:rPr>
        <w:t xml:space="preserve">## v3                30.5              56.5</w:t>
      </w:r>
    </w:p>
    <w:p>
      <w:pPr>
        <w:pStyle w:val="Heading2"/>
      </w:pPr>
      <w:bookmarkStart w:id="33" w:name="anova-1"/>
      <w:r>
        <w:t xml:space="preserve">3.2. ANOVA</w:t>
      </w:r>
      <w:bookmarkEnd w:id="33"/>
    </w:p>
    <w:p>
      <w:pPr>
        <w:pStyle w:val="Heading3"/>
      </w:pPr>
      <w:bookmarkStart w:id="34" w:name="checking-assumptions-1"/>
      <w:r>
        <w:t xml:space="preserve">3.2.1. Checking assumptions</w:t>
      </w:r>
      <w:bookmarkEnd w:id="34"/>
    </w:p>
    <w:p>
      <w:pPr>
        <w:pStyle w:val="FirstParagraph"/>
      </w:pPr>
      <w:r>
        <w:t xml:space="preserve">As it was stated in section 1, it is supposed that the error has a normal distribution with the same variance for all the combinations among the levels of the factors. The following plots help to evaluate this assumptions:</w:t>
      </w:r>
    </w:p>
    <w:p>
      <w:pPr>
        <w:pStyle w:val="BodyText"/>
      </w:pPr>
      <w:r>
        <w:drawing>
          <wp:inline>
            <wp:extent cx="5334000" cy="2667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2fcrd_files/figure-docx/unnamed-chunk-1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Funnel shapes for the first plot may suggest heterogeneity of variances while departures from the theoretical normal line are symptoms of lack of normality.</w:t>
      </w:r>
    </w:p>
    <w:p>
      <w:pPr>
        <w:pStyle w:val="Heading3"/>
      </w:pPr>
      <w:bookmarkStart w:id="36" w:name="anova-table-1"/>
      <w:r>
        <w:t xml:space="preserve">3.2.2. ANOVA table</w:t>
      </w:r>
      <w:bookmarkEnd w:id="36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chickpea_grain_subsample_fresh_weight_100_grain_g</w:t>
      </w:r>
      <w:r>
        <w:br w:type="textWrapping"/>
      </w:r>
      <w:r>
        <w:rPr>
          <w:rStyle w:val="VerbatimChar"/>
        </w:rPr>
        <w:t xml:space="preserve">##                                            Df  Sum Sq Mean Sq F value Pr(&gt;F)</w:t>
      </w:r>
      <w:r>
        <w:br w:type="textWrapping"/>
      </w:r>
      <w:r>
        <w:rPr>
          <w:rStyle w:val="VerbatimChar"/>
        </w:rPr>
        <w:t xml:space="preserve">## crop_variety1_f1                            2  699.50  349.75  1.0229 0.4147</w:t>
      </w:r>
      <w:r>
        <w:br w:type="textWrapping"/>
      </w:r>
      <w:r>
        <w:rPr>
          <w:rStyle w:val="VerbatimChar"/>
        </w:rPr>
        <w:t xml:space="preserve">## intercrop_arrangement2_f2                   1  884.08  884.08  2.5857 0.1590</w:t>
      </w:r>
      <w:r>
        <w:br w:type="textWrapping"/>
      </w:r>
      <w:r>
        <w:rPr>
          <w:rStyle w:val="VerbatimChar"/>
        </w:rPr>
        <w:t xml:space="preserve">## crop_variety1_f1:intercrop_arrangement2_f2  2 1245.17  622.58  1.8209 0.2410</w:t>
      </w:r>
      <w:r>
        <w:br w:type="textWrapping"/>
      </w:r>
      <w:r>
        <w:rPr>
          <w:rStyle w:val="VerbatimChar"/>
        </w:rPr>
        <w:t xml:space="preserve">## Residuals                                   6 2051.50  341.92</w:t>
      </w:r>
    </w:p>
    <w:p>
      <w:pPr>
        <w:pStyle w:val="FirstParagraph"/>
      </w:pPr>
      <w:r>
        <w:t xml:space="preserve">The coefficient of variation for this experiment is 34.08%.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5" Target="media/rId35.png" /><Relationship Type="http://schemas.openxmlformats.org/officeDocument/2006/relationships/image" Id="rId27" Target="media/rId27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factorial experiment</dc:title>
  <dc:creator>AgroFIMS</dc:creator>
  <cp:keywords/>
  <dcterms:created xsi:type="dcterms:W3CDTF">2021-01-07T03:22:55Z</dcterms:created>
  <dcterms:modified xsi:type="dcterms:W3CDTF">2021-01-07T03:22:55Z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